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48" w:rsidRDefault="00B55E48" w:rsidP="00B55E48">
      <w:pPr>
        <w:spacing w:after="0"/>
      </w:pPr>
      <w:r>
        <w:t>Комплексная услуга АО «ЦФР»</w:t>
      </w:r>
    </w:p>
    <w:p w:rsidR="00B55E48" w:rsidRDefault="00B55E48" w:rsidP="00B55E48">
      <w:pPr>
        <w:spacing w:after="0"/>
      </w:pPr>
    </w:p>
    <w:p w:rsidR="00B55E48" w:rsidRDefault="00B55E48" w:rsidP="00B55E48">
      <w:pPr>
        <w:spacing w:after="0"/>
      </w:pPr>
      <w:r>
        <w:t xml:space="preserve">   </w:t>
      </w:r>
    </w:p>
    <w:p w:rsidR="00B55E48" w:rsidRDefault="00B55E48" w:rsidP="00B55E48">
      <w:pPr>
        <w:spacing w:after="0"/>
      </w:pPr>
    </w:p>
    <w:p w:rsidR="00B55E48" w:rsidRDefault="00B55E48" w:rsidP="00B55E48">
      <w:pPr>
        <w:spacing w:after="0"/>
      </w:pPr>
      <w:r>
        <w:t xml:space="preserve"> Размер платы за комплексную услугу АО «ЦФР», применяемый при определении окончательной стоимости комплексной услуги АО «ЦФР» с 1 июля 2015 года по 30 июня 2016 года, утвержден Наблюдательным советом НП «Совет рынка» 19 марта 2015 года и составляет 0,310 </w:t>
      </w:r>
      <w:proofErr w:type="spellStart"/>
      <w:r>
        <w:t>руб</w:t>
      </w:r>
      <w:proofErr w:type="spellEnd"/>
      <w:r>
        <w:t>/</w:t>
      </w:r>
      <w:proofErr w:type="spellStart"/>
      <w:r>
        <w:t>МВтч</w:t>
      </w:r>
      <w:proofErr w:type="spellEnd"/>
      <w:r>
        <w:t xml:space="preserve">. </w:t>
      </w:r>
    </w:p>
    <w:p w:rsidR="00B55E48" w:rsidRDefault="00B55E48" w:rsidP="00B55E48">
      <w:pPr>
        <w:spacing w:after="0"/>
      </w:pPr>
    </w:p>
    <w:p w:rsidR="00B55E48" w:rsidRDefault="00B55E48" w:rsidP="00B55E48">
      <w:pPr>
        <w:spacing w:after="0"/>
      </w:pPr>
      <w:r>
        <w:t xml:space="preserve"> Размер платы за комплексную услугу АО «ЦФР» с 1 июля 2016 года утвержден Наблюдательным советом Ассоциации «НП Совет рынка» 23 марта 2016 года и составляет 0,318 </w:t>
      </w:r>
      <w:proofErr w:type="spellStart"/>
      <w:r>
        <w:t>руб</w:t>
      </w:r>
      <w:proofErr w:type="spellEnd"/>
      <w:r>
        <w:t>/</w:t>
      </w:r>
      <w:proofErr w:type="spellStart"/>
      <w:r>
        <w:t>МВтч</w:t>
      </w:r>
      <w:proofErr w:type="spellEnd"/>
      <w:r>
        <w:t xml:space="preserve">. </w:t>
      </w:r>
    </w:p>
    <w:p w:rsidR="00B55E48" w:rsidRDefault="00B55E48" w:rsidP="00B55E48">
      <w:pPr>
        <w:spacing w:after="0"/>
      </w:pPr>
    </w:p>
    <w:p w:rsidR="00CA272C" w:rsidRDefault="00B55E48" w:rsidP="00B55E48">
      <w:pPr>
        <w:spacing w:after="0"/>
      </w:pPr>
      <w:r>
        <w:t xml:space="preserve"> </w:t>
      </w:r>
      <w:proofErr w:type="gramStart"/>
      <w:r>
        <w:t>Указанные размеры платы за комплексную услугу АО «ЦФР» применяются при определении в соответствующих расчетных периодах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  <w:proofErr w:type="gramEnd"/>
    </w:p>
    <w:p w:rsidR="00B55E48" w:rsidRDefault="00B55E48" w:rsidP="00B55E48">
      <w:pPr>
        <w:spacing w:after="0"/>
      </w:pPr>
    </w:p>
    <w:p w:rsidR="00B55E48" w:rsidRDefault="00B55E48" w:rsidP="00B55E48">
      <w:pPr>
        <w:spacing w:after="0"/>
      </w:pPr>
    </w:p>
    <w:p w:rsidR="00B55E48" w:rsidRDefault="00B55E48" w:rsidP="00B55E48">
      <w:pPr>
        <w:spacing w:after="0"/>
      </w:pPr>
      <w:hyperlink r:id="rId5" w:history="1">
        <w:r w:rsidRPr="00B55E48">
          <w:rPr>
            <w:rStyle w:val="a3"/>
          </w:rPr>
          <w:t>http://cfrenergo.ru/strategy/services/kompleksnaya-usluga-oao-tsfr/</w:t>
        </w:r>
      </w:hyperlink>
      <w:bookmarkStart w:id="0" w:name="_GoBack"/>
      <w:bookmarkEnd w:id="0"/>
    </w:p>
    <w:sectPr w:rsidR="00B5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48"/>
    <w:rsid w:val="00B55E48"/>
    <w:rsid w:val="00CA272C"/>
    <w:rsid w:val="00F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frenergo.ru/strategy/services/kompleksnaya-usluga-oao-t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2016-05-17T05:02:00Z</dcterms:created>
  <dcterms:modified xsi:type="dcterms:W3CDTF">2016-05-17T05:12:00Z</dcterms:modified>
</cp:coreProperties>
</file>