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69" w:rsidRPr="002443A7" w:rsidRDefault="00D06469" w:rsidP="002443A7">
      <w:pPr>
        <w:jc w:val="center"/>
        <w:rPr>
          <w:b/>
        </w:rPr>
      </w:pPr>
      <w:r w:rsidRPr="002443A7">
        <w:rPr>
          <w:b/>
        </w:rPr>
        <w:t>Дополнительное соглашение к</w:t>
      </w:r>
      <w:r w:rsidR="00B604E0" w:rsidRPr="002443A7">
        <w:rPr>
          <w:b/>
        </w:rPr>
        <w:t xml:space="preserve"> ДОГОВОРУ №01/223</w:t>
      </w:r>
    </w:p>
    <w:p w:rsidR="00B604E0" w:rsidRPr="002443A7" w:rsidRDefault="00B604E0" w:rsidP="002443A7">
      <w:pPr>
        <w:jc w:val="center"/>
        <w:rPr>
          <w:b/>
        </w:rPr>
      </w:pPr>
      <w:r w:rsidRPr="002443A7">
        <w:rPr>
          <w:b/>
        </w:rPr>
        <w:t xml:space="preserve">на оказание услуг по доставке платежных документов </w:t>
      </w:r>
    </w:p>
    <w:p w:rsidR="00B604E0" w:rsidRPr="002443A7" w:rsidRDefault="00B604E0" w:rsidP="002443A7">
      <w:pPr>
        <w:jc w:val="center"/>
        <w:rPr>
          <w:b/>
        </w:rPr>
      </w:pPr>
      <w:r w:rsidRPr="002443A7">
        <w:rPr>
          <w:b/>
        </w:rPr>
        <w:t>(счетов-квитанций)</w:t>
      </w:r>
    </w:p>
    <w:p w:rsidR="00B604E0" w:rsidRPr="002443A7" w:rsidRDefault="00B604E0" w:rsidP="002443A7">
      <w:pPr>
        <w:jc w:val="center"/>
        <w:rPr>
          <w:b/>
        </w:rPr>
      </w:pPr>
      <w:r w:rsidRPr="002443A7">
        <w:rPr>
          <w:b/>
        </w:rPr>
        <w:t>от «15» декабря 2016г.</w:t>
      </w:r>
    </w:p>
    <w:p w:rsidR="00B604E0" w:rsidRPr="002443A7" w:rsidRDefault="00B604E0" w:rsidP="002443A7">
      <w:pPr>
        <w:jc w:val="center"/>
        <w:rPr>
          <w:b/>
        </w:rPr>
      </w:pPr>
      <w:r w:rsidRPr="002443A7">
        <w:rPr>
          <w:b/>
        </w:rPr>
        <w:t xml:space="preserve"> </w:t>
      </w:r>
    </w:p>
    <w:p w:rsidR="00D06469" w:rsidRPr="00344A5F" w:rsidRDefault="00D06469" w:rsidP="002443A7">
      <w:r w:rsidRPr="00344A5F">
        <w:t>г. Борисоглебск</w:t>
      </w:r>
      <w:r w:rsidRPr="00344A5F">
        <w:tab/>
      </w:r>
      <w:r w:rsidRPr="00344A5F">
        <w:tab/>
      </w:r>
      <w:r w:rsidR="00344A5F">
        <w:tab/>
      </w:r>
      <w:r w:rsidR="00344A5F">
        <w:tab/>
        <w:t xml:space="preserve">     </w:t>
      </w:r>
      <w:r w:rsidR="00344A5F">
        <w:tab/>
      </w:r>
      <w:r w:rsidR="00344A5F">
        <w:tab/>
        <w:t xml:space="preserve">                      </w:t>
      </w:r>
      <w:r w:rsidRPr="00344A5F">
        <w:t xml:space="preserve">   </w:t>
      </w:r>
      <w:r w:rsidR="00B604E0" w:rsidRPr="00344A5F">
        <w:t xml:space="preserve">   </w:t>
      </w:r>
      <w:r w:rsidRPr="00344A5F">
        <w:t>«</w:t>
      </w:r>
      <w:r w:rsidR="00123D33" w:rsidRPr="00344A5F">
        <w:t>04</w:t>
      </w:r>
      <w:r w:rsidR="0080255D" w:rsidRPr="00344A5F">
        <w:t>»</w:t>
      </w:r>
      <w:r w:rsidR="00123D33" w:rsidRPr="00344A5F">
        <w:t xml:space="preserve"> августа</w:t>
      </w:r>
      <w:r w:rsidR="00B604E0" w:rsidRPr="00344A5F">
        <w:t xml:space="preserve"> 2017</w:t>
      </w:r>
      <w:r w:rsidRPr="00344A5F">
        <w:t>г.</w:t>
      </w:r>
    </w:p>
    <w:p w:rsidR="00D06469" w:rsidRPr="00344A5F" w:rsidRDefault="00D06469" w:rsidP="00D06469">
      <w:pPr>
        <w:ind w:left="-567"/>
      </w:pPr>
    </w:p>
    <w:p w:rsidR="001D3FB8" w:rsidRPr="00344A5F" w:rsidRDefault="00B604E0" w:rsidP="00455590">
      <w:pPr>
        <w:jc w:val="both"/>
      </w:pPr>
      <w:proofErr w:type="gramStart"/>
      <w:r w:rsidRPr="00344A5F">
        <w:t>Муниципальное унитарное предприятие «Расчетно-информационный центр» Борисоглебского городского округа Воронежской области (МУП «РИЦ» Борисоглебского городского округа Воронежской области), именуемое в дал</w:t>
      </w:r>
      <w:r w:rsidR="00123D33" w:rsidRPr="00344A5F">
        <w:t xml:space="preserve">ьнейшем «Исполнитель», в лице </w:t>
      </w:r>
      <w:proofErr w:type="spellStart"/>
      <w:r w:rsidRPr="00344A5F">
        <w:t>И</w:t>
      </w:r>
      <w:r w:rsidR="00123D33" w:rsidRPr="00344A5F">
        <w:t>.о</w:t>
      </w:r>
      <w:proofErr w:type="spellEnd"/>
      <w:r w:rsidR="00455590">
        <w:t>.</w:t>
      </w:r>
      <w:r w:rsidRPr="00344A5F">
        <w:t xml:space="preserve"> директора </w:t>
      </w:r>
      <w:proofErr w:type="spellStart"/>
      <w:r w:rsidRPr="00344A5F">
        <w:t>Синибабнова</w:t>
      </w:r>
      <w:proofErr w:type="spellEnd"/>
      <w:r w:rsidRPr="00344A5F">
        <w:t xml:space="preserve"> Николая Васильевича, </w:t>
      </w:r>
      <w:r w:rsidR="00123D33" w:rsidRPr="00344A5F">
        <w:t>действующего на основании распоряжения администрации Борисоглебского городского округа Воронежской области от 09.06.2017г. №</w:t>
      </w:r>
      <w:r w:rsidR="00455590">
        <w:t xml:space="preserve"> </w:t>
      </w:r>
      <w:r w:rsidR="00123D33" w:rsidRPr="00344A5F">
        <w:t>22к/</w:t>
      </w:r>
      <w:proofErr w:type="spellStart"/>
      <w:r w:rsidR="00123D33" w:rsidRPr="00344A5F">
        <w:t>мп</w:t>
      </w:r>
      <w:proofErr w:type="spellEnd"/>
      <w:r w:rsidR="00123D33" w:rsidRPr="00344A5F">
        <w:t>,</w:t>
      </w:r>
      <w:r w:rsidRPr="00344A5F">
        <w:t xml:space="preserve"> с одной стороны, и Муниципальное унитарное предприятие «Борисоглебская </w:t>
      </w:r>
      <w:proofErr w:type="spellStart"/>
      <w:r w:rsidRPr="00344A5F">
        <w:t>энергосбытовая</w:t>
      </w:r>
      <w:proofErr w:type="spellEnd"/>
      <w:r w:rsidRPr="00344A5F">
        <w:t xml:space="preserve"> организация» Борисоглебского городского округа Воронежской области (МУП</w:t>
      </w:r>
      <w:proofErr w:type="gramEnd"/>
      <w:r w:rsidRPr="00344A5F">
        <w:t xml:space="preserve"> «</w:t>
      </w:r>
      <w:proofErr w:type="gramStart"/>
      <w:r w:rsidRPr="00344A5F">
        <w:t>БЭСО» Борисоглебского городского округа Воронежской области), именуемое в дальнейшем «Заказчик», в лице и.о. директора Кучеренко Марины Александровна, действующего на основании распоряжения администрации Борисоглебского городского округа Воронежской области от 09.03.2017г. № 4 к/</w:t>
      </w:r>
      <w:proofErr w:type="spellStart"/>
      <w:r w:rsidRPr="00344A5F">
        <w:t>мп</w:t>
      </w:r>
      <w:proofErr w:type="spellEnd"/>
      <w:r w:rsidRPr="00344A5F">
        <w:t>, с другой стороны</w:t>
      </w:r>
      <w:r w:rsidR="009A6CDF" w:rsidRPr="00344A5F">
        <w:t>, заключили  настоящее дополнительное соглашение</w:t>
      </w:r>
      <w:r w:rsidR="00123D33" w:rsidRPr="00344A5F">
        <w:t xml:space="preserve"> о нижеследующем:</w:t>
      </w:r>
      <w:proofErr w:type="gramEnd"/>
    </w:p>
    <w:p w:rsidR="00D06469" w:rsidRPr="00344A5F" w:rsidRDefault="00D06469" w:rsidP="00D06469"/>
    <w:p w:rsidR="002443A7" w:rsidRPr="00344A5F" w:rsidRDefault="00455590" w:rsidP="00455590">
      <w:pPr>
        <w:pStyle w:val="a3"/>
        <w:ind w:left="2835"/>
      </w:pPr>
      <w:r>
        <w:t>1.</w:t>
      </w:r>
      <w:r w:rsidR="00123D33" w:rsidRPr="00344A5F">
        <w:t>ПРЕДМЕТ ДОПОЛНИТЕЛЬНОГО СОГЛАШЕНИЯ</w:t>
      </w:r>
    </w:p>
    <w:p w:rsidR="00123D33" w:rsidRPr="00344A5F" w:rsidRDefault="00123D33" w:rsidP="00D06469"/>
    <w:p w:rsidR="00D06469" w:rsidRPr="00344A5F" w:rsidRDefault="00123D33" w:rsidP="00344A5F">
      <w:pPr>
        <w:jc w:val="both"/>
      </w:pPr>
      <w:r w:rsidRPr="00344A5F">
        <w:t>1.1. Пункт 1.2 Договора изложить в следующей редакции:</w:t>
      </w:r>
    </w:p>
    <w:p w:rsidR="00123D33" w:rsidRPr="00344A5F" w:rsidRDefault="00123D33" w:rsidP="00344A5F">
      <w:pPr>
        <w:jc w:val="both"/>
      </w:pPr>
      <w:r w:rsidRPr="00344A5F">
        <w:t>Исполнитель оказывает следующие услуги Заказчику:</w:t>
      </w:r>
    </w:p>
    <w:p w:rsidR="00123D33" w:rsidRPr="00344A5F" w:rsidRDefault="00123D33" w:rsidP="00344A5F">
      <w:pPr>
        <w:jc w:val="both"/>
      </w:pPr>
      <w:r w:rsidRPr="00344A5F">
        <w:t xml:space="preserve">Печать и адресная доставка гражданам-потребителям </w:t>
      </w:r>
      <w:proofErr w:type="spellStart"/>
      <w:r w:rsidRPr="00344A5F">
        <w:t>неконвертованных</w:t>
      </w:r>
      <w:proofErr w:type="spellEnd"/>
      <w:r w:rsidRPr="00344A5F">
        <w:t xml:space="preserve"> платежных документов</w:t>
      </w:r>
    </w:p>
    <w:p w:rsidR="00123D33" w:rsidRPr="00344A5F" w:rsidRDefault="00123D33" w:rsidP="00344A5F">
      <w:pPr>
        <w:jc w:val="both"/>
      </w:pPr>
      <w:r w:rsidRPr="00344A5F">
        <w:t xml:space="preserve">- </w:t>
      </w:r>
      <w:proofErr w:type="spellStart"/>
      <w:r w:rsidRPr="00344A5F">
        <w:t>стетов</w:t>
      </w:r>
      <w:proofErr w:type="spellEnd"/>
      <w:r w:rsidRPr="00344A5F">
        <w:t>-квитанций (формат А</w:t>
      </w:r>
      <w:proofErr w:type="gramStart"/>
      <w:r w:rsidRPr="00344A5F">
        <w:t>4</w:t>
      </w:r>
      <w:proofErr w:type="gramEnd"/>
      <w:r w:rsidRPr="00344A5F">
        <w:t xml:space="preserve">) (далее по тексту – «Платежные документы») на территории доставочных участков  Исполнителя (Приложение №1 к настоящему Договору) в соответствии с «Порядком доставки </w:t>
      </w:r>
      <w:proofErr w:type="spellStart"/>
      <w:r w:rsidRPr="00344A5F">
        <w:t>неконвертированных</w:t>
      </w:r>
      <w:proofErr w:type="spellEnd"/>
      <w:r w:rsidRPr="00344A5F">
        <w:t xml:space="preserve"> платежных документов» (Приложение №2 к настоящему Договору) на основании </w:t>
      </w:r>
      <w:proofErr w:type="spellStart"/>
      <w:r w:rsidRPr="00344A5F">
        <w:t>Р</w:t>
      </w:r>
      <w:r w:rsidR="00A66915" w:rsidRPr="00344A5F">
        <w:t>еестрапо</w:t>
      </w:r>
      <w:proofErr w:type="spellEnd"/>
      <w:r w:rsidR="00A66915" w:rsidRPr="00344A5F">
        <w:t xml:space="preserve"> доставке и печати платежных документов (приложение №3 к настоящему Договору).</w:t>
      </w:r>
    </w:p>
    <w:p w:rsidR="00A66915" w:rsidRPr="00344A5F" w:rsidRDefault="00A66915" w:rsidP="00344A5F">
      <w:pPr>
        <w:jc w:val="both"/>
      </w:pPr>
    </w:p>
    <w:p w:rsidR="00A66915" w:rsidRPr="00344A5F" w:rsidRDefault="00A66915" w:rsidP="00344A5F">
      <w:pPr>
        <w:jc w:val="both"/>
      </w:pPr>
      <w:r w:rsidRPr="00344A5F">
        <w:t>1.2. Дополнить раздел 2 «Права и обязанности сторон» Договора пункта 2.1.5. в следующей редакции:</w:t>
      </w:r>
    </w:p>
    <w:p w:rsidR="00A66915" w:rsidRPr="00344A5F" w:rsidRDefault="00A66915" w:rsidP="00344A5F">
      <w:pPr>
        <w:jc w:val="both"/>
      </w:pPr>
      <w:r w:rsidRPr="00344A5F">
        <w:t>«Заказчик обязуется не позднее 4-го числа месяца, следующего за расчетным месяцем, предоставить Исполнителю в электронном виде на электронный адрес Исполнителя «Реестр по доставке и печати платежных документов» и в электронном виде платежные документы по адресам, по которым Исполнитель гарантирует печать и доставку платежных документов.</w:t>
      </w:r>
    </w:p>
    <w:p w:rsidR="00A66915" w:rsidRPr="00344A5F" w:rsidRDefault="00A66915" w:rsidP="00344A5F">
      <w:pPr>
        <w:jc w:val="both"/>
      </w:pPr>
    </w:p>
    <w:p w:rsidR="00A66915" w:rsidRPr="00344A5F" w:rsidRDefault="00A66915" w:rsidP="00344A5F">
      <w:pPr>
        <w:jc w:val="both"/>
      </w:pPr>
      <w:r w:rsidRPr="00344A5F">
        <w:t>1.3. Дополнить раздел 2 «Права и обязанности сторон» Договора пунктом 2.2.5. в следующей редакции:</w:t>
      </w:r>
    </w:p>
    <w:p w:rsidR="00A66915" w:rsidRPr="00344A5F" w:rsidRDefault="00A66915" w:rsidP="00344A5F">
      <w:pPr>
        <w:jc w:val="both"/>
      </w:pPr>
      <w:r w:rsidRPr="00344A5F">
        <w:t>«Исполнитель обязуется в течени</w:t>
      </w:r>
      <w:proofErr w:type="gramStart"/>
      <w:r w:rsidRPr="00344A5F">
        <w:t>и</w:t>
      </w:r>
      <w:proofErr w:type="gramEnd"/>
      <w:r w:rsidRPr="00344A5F">
        <w:t xml:space="preserve"> 10-ти календарных дней с даты получения Реестра по</w:t>
      </w:r>
      <w:r w:rsidR="001A2739" w:rsidRPr="00344A5F">
        <w:t xml:space="preserve"> </w:t>
      </w:r>
      <w:r w:rsidRPr="00344A5F">
        <w:t>доставке и печати платежных документов» и платежных документов,  распечатать и доставить</w:t>
      </w:r>
      <w:r w:rsidR="001A2739" w:rsidRPr="00344A5F">
        <w:t xml:space="preserve"> гражданам потребителям данные платежные документы в соответствии с «Порядком доставки </w:t>
      </w:r>
      <w:proofErr w:type="spellStart"/>
      <w:r w:rsidR="001A2739" w:rsidRPr="00344A5F">
        <w:t>неконвертированных</w:t>
      </w:r>
      <w:proofErr w:type="spellEnd"/>
      <w:r w:rsidR="001A2739" w:rsidRPr="00344A5F">
        <w:t xml:space="preserve"> платежных документов» (Приложение №2 к настоящему Договору).</w:t>
      </w:r>
    </w:p>
    <w:p w:rsidR="001A2739" w:rsidRPr="00344A5F" w:rsidRDefault="001A2739" w:rsidP="00344A5F">
      <w:pPr>
        <w:jc w:val="both"/>
      </w:pPr>
    </w:p>
    <w:p w:rsidR="001A2739" w:rsidRPr="00344A5F" w:rsidRDefault="001A2739" w:rsidP="00344A5F">
      <w:pPr>
        <w:jc w:val="both"/>
      </w:pPr>
      <w:r w:rsidRPr="00344A5F">
        <w:t>1.4. Приложение №3 к Договору №01/223 на оказание услуг по доставке платежных документов (счетов-квитанций) от «15» декабря 2016г. пере</w:t>
      </w:r>
      <w:r w:rsidR="00455590">
        <w:t>и</w:t>
      </w:r>
      <w:r w:rsidRPr="00344A5F">
        <w:t>меновать и изложить в следующей редакции:</w:t>
      </w:r>
    </w:p>
    <w:p w:rsidR="001A2739" w:rsidRPr="00344A5F" w:rsidRDefault="001A2739" w:rsidP="00344A5F">
      <w:pPr>
        <w:jc w:val="both"/>
      </w:pPr>
      <w:r w:rsidRPr="00344A5F">
        <w:t>«Реестр по доставке и печати платежных документов».</w:t>
      </w:r>
    </w:p>
    <w:p w:rsidR="001A2739" w:rsidRPr="00344A5F" w:rsidRDefault="001A2739" w:rsidP="00344A5F">
      <w:pPr>
        <w:jc w:val="both"/>
      </w:pPr>
    </w:p>
    <w:p w:rsidR="001A2739" w:rsidRPr="00344A5F" w:rsidRDefault="001A2739" w:rsidP="00344A5F">
      <w:pPr>
        <w:jc w:val="both"/>
      </w:pPr>
      <w:r w:rsidRPr="00344A5F">
        <w:t xml:space="preserve">1.5. Приложение №5 к Договору №01/223 на оказание услуг по доставке платежных документов (счетов-квитанций) от «15» декабря 2016г. переименовать и изложить в следующей редакции: </w:t>
      </w:r>
      <w:r w:rsidR="00455590">
        <w:t>«</w:t>
      </w:r>
      <w:r w:rsidRPr="00344A5F">
        <w:t xml:space="preserve">Цены на оказание услуг по печати и доставке </w:t>
      </w:r>
      <w:proofErr w:type="spellStart"/>
      <w:r w:rsidRPr="00344A5F">
        <w:t>неконвертированных</w:t>
      </w:r>
      <w:proofErr w:type="spellEnd"/>
      <w:r w:rsidRPr="00344A5F">
        <w:t xml:space="preserve"> платежных документов».</w:t>
      </w:r>
    </w:p>
    <w:p w:rsidR="001A2739" w:rsidRPr="00344A5F" w:rsidRDefault="001A2739" w:rsidP="00344A5F">
      <w:pPr>
        <w:jc w:val="both"/>
      </w:pPr>
    </w:p>
    <w:p w:rsidR="001A2739" w:rsidRPr="00344A5F" w:rsidRDefault="001A2739" w:rsidP="00344A5F">
      <w:pPr>
        <w:jc w:val="both"/>
      </w:pPr>
      <w:r w:rsidRPr="00344A5F">
        <w:t xml:space="preserve">1.6. Приложение №5 к Договору №01/223 на оказание услуг по доставке платежных документов (счетов-квитанций) от «15» декабря 2016г. «Цены на оказание услуг по печати и доставке </w:t>
      </w:r>
      <w:proofErr w:type="spellStart"/>
      <w:r w:rsidR="003F6396" w:rsidRPr="00344A5F">
        <w:t>неконвертированных</w:t>
      </w:r>
      <w:proofErr w:type="spellEnd"/>
      <w:r w:rsidR="003F6396" w:rsidRPr="00344A5F">
        <w:t xml:space="preserve"> платежных документов» таблицу изложить в следующей редакции:</w:t>
      </w:r>
    </w:p>
    <w:p w:rsidR="002443A7" w:rsidRPr="00344A5F" w:rsidRDefault="002443A7" w:rsidP="00344A5F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6097" w:rsidRPr="00344A5F" w:rsidTr="00136097">
        <w:tc>
          <w:tcPr>
            <w:tcW w:w="4785" w:type="dxa"/>
          </w:tcPr>
          <w:p w:rsidR="00136097" w:rsidRPr="00344A5F" w:rsidRDefault="00136097" w:rsidP="00344A5F">
            <w:pPr>
              <w:jc w:val="both"/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>Печать и доставка платежных документов (счетов-квитанций)</w:t>
            </w:r>
          </w:p>
        </w:tc>
        <w:tc>
          <w:tcPr>
            <w:tcW w:w="4786" w:type="dxa"/>
          </w:tcPr>
          <w:p w:rsidR="00136097" w:rsidRPr="00344A5F" w:rsidRDefault="00136097" w:rsidP="00344A5F">
            <w:pPr>
              <w:jc w:val="both"/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 xml:space="preserve">Стоимость </w:t>
            </w:r>
            <w:r w:rsidR="002443A7" w:rsidRPr="00344A5F">
              <w:rPr>
                <w:b/>
                <w:sz w:val="24"/>
                <w:szCs w:val="24"/>
              </w:rPr>
              <w:t xml:space="preserve">печати и </w:t>
            </w:r>
            <w:r w:rsidRPr="00344A5F">
              <w:rPr>
                <w:b/>
                <w:sz w:val="24"/>
                <w:szCs w:val="24"/>
              </w:rPr>
              <w:t>доставки счета-квитанции (платежного документа) (руб. без учета НДС)</w:t>
            </w:r>
          </w:p>
        </w:tc>
      </w:tr>
      <w:tr w:rsidR="002443A7" w:rsidRPr="00344A5F" w:rsidTr="00136097">
        <w:tc>
          <w:tcPr>
            <w:tcW w:w="4785" w:type="dxa"/>
          </w:tcPr>
          <w:p w:rsidR="002443A7" w:rsidRPr="00344A5F" w:rsidRDefault="002443A7" w:rsidP="00344A5F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Домовладения (частный сектор)</w:t>
            </w:r>
          </w:p>
        </w:tc>
        <w:tc>
          <w:tcPr>
            <w:tcW w:w="4786" w:type="dxa"/>
          </w:tcPr>
          <w:p w:rsidR="002443A7" w:rsidRPr="00344A5F" w:rsidRDefault="002443A7" w:rsidP="00344A5F">
            <w:pPr>
              <w:jc w:val="both"/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3 руб. 25 коп.</w:t>
            </w:r>
          </w:p>
        </w:tc>
      </w:tr>
    </w:tbl>
    <w:p w:rsidR="00136097" w:rsidRPr="00344A5F" w:rsidRDefault="00136097" w:rsidP="00344A5F">
      <w:pPr>
        <w:jc w:val="both"/>
        <w:rPr>
          <w:b/>
        </w:rPr>
      </w:pPr>
    </w:p>
    <w:p w:rsidR="003F6396" w:rsidRPr="00344A5F" w:rsidRDefault="003F6396" w:rsidP="00344A5F">
      <w:pPr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396" w:rsidRPr="00344A5F" w:rsidTr="001F4704">
        <w:tc>
          <w:tcPr>
            <w:tcW w:w="4785" w:type="dxa"/>
          </w:tcPr>
          <w:p w:rsidR="003F6396" w:rsidRPr="00344A5F" w:rsidRDefault="003F6396" w:rsidP="00344A5F">
            <w:pPr>
              <w:jc w:val="both"/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 xml:space="preserve"> Доставка платежных документов (счетов-квитанций)</w:t>
            </w:r>
          </w:p>
        </w:tc>
        <w:tc>
          <w:tcPr>
            <w:tcW w:w="4786" w:type="dxa"/>
          </w:tcPr>
          <w:p w:rsidR="003F6396" w:rsidRPr="00344A5F" w:rsidRDefault="003F6396" w:rsidP="00344A5F">
            <w:pPr>
              <w:jc w:val="both"/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>Стоимость печати и доставки счета-квитанции (платежного документа) (руб. без учета НДС)</w:t>
            </w:r>
          </w:p>
        </w:tc>
      </w:tr>
      <w:tr w:rsidR="003F6396" w:rsidRPr="00344A5F" w:rsidTr="001F4704">
        <w:tc>
          <w:tcPr>
            <w:tcW w:w="4785" w:type="dxa"/>
          </w:tcPr>
          <w:p w:rsidR="003F6396" w:rsidRPr="00344A5F" w:rsidRDefault="003F6396" w:rsidP="00344A5F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Многоквартирные дома</w:t>
            </w:r>
          </w:p>
        </w:tc>
        <w:tc>
          <w:tcPr>
            <w:tcW w:w="4786" w:type="dxa"/>
          </w:tcPr>
          <w:p w:rsidR="003F6396" w:rsidRPr="00344A5F" w:rsidRDefault="003F6396" w:rsidP="00344A5F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руб. 25 коп.</w:t>
            </w:r>
          </w:p>
        </w:tc>
      </w:tr>
    </w:tbl>
    <w:p w:rsidR="003F6396" w:rsidRPr="00344A5F" w:rsidRDefault="003F6396" w:rsidP="00344A5F">
      <w:pPr>
        <w:jc w:val="both"/>
        <w:rPr>
          <w:b/>
        </w:rPr>
      </w:pPr>
    </w:p>
    <w:p w:rsidR="0080255D" w:rsidRPr="00344A5F" w:rsidRDefault="003F6396" w:rsidP="00344A5F">
      <w:pPr>
        <w:ind w:left="360"/>
        <w:jc w:val="both"/>
      </w:pPr>
      <w:r w:rsidRPr="00344A5F">
        <w:t xml:space="preserve">                                      2.ЗАКЛЮЧИТЕЛЬННЫЕ ПОЛОЖЕНИЯ</w:t>
      </w:r>
    </w:p>
    <w:p w:rsidR="003F6396" w:rsidRPr="00344A5F" w:rsidRDefault="003F6396" w:rsidP="00344A5F">
      <w:pPr>
        <w:ind w:left="360"/>
        <w:jc w:val="both"/>
      </w:pPr>
    </w:p>
    <w:p w:rsidR="003F6396" w:rsidRPr="00344A5F" w:rsidRDefault="003F6396" w:rsidP="00344A5F">
      <w:pPr>
        <w:pStyle w:val="a3"/>
        <w:numPr>
          <w:ilvl w:val="1"/>
          <w:numId w:val="2"/>
        </w:numPr>
        <w:jc w:val="both"/>
      </w:pPr>
      <w:r w:rsidRPr="00344A5F">
        <w:t>Во всем остальном, что не предусмотрено настоящим дополнительным соглашением, Стороны руководствуются условиями Договора.</w:t>
      </w:r>
    </w:p>
    <w:p w:rsidR="003F6396" w:rsidRPr="00344A5F" w:rsidRDefault="003F6396" w:rsidP="00344A5F">
      <w:pPr>
        <w:pStyle w:val="a3"/>
        <w:numPr>
          <w:ilvl w:val="1"/>
          <w:numId w:val="2"/>
        </w:numPr>
        <w:jc w:val="both"/>
      </w:pPr>
      <w:r w:rsidRPr="00344A5F">
        <w:t xml:space="preserve">Настоящее дополнительное соглашение вступает в силу </w:t>
      </w:r>
      <w:proofErr w:type="gramStart"/>
      <w:r w:rsidRPr="00344A5F">
        <w:t>с даты подписания</w:t>
      </w:r>
      <w:proofErr w:type="gramEnd"/>
      <w:r w:rsidRPr="00344A5F">
        <w:t xml:space="preserve"> и действует до окончания срока действия Договора.</w:t>
      </w:r>
    </w:p>
    <w:p w:rsidR="003F6396" w:rsidRPr="00344A5F" w:rsidRDefault="003F6396" w:rsidP="00344A5F">
      <w:pPr>
        <w:pStyle w:val="a3"/>
        <w:numPr>
          <w:ilvl w:val="1"/>
          <w:numId w:val="2"/>
        </w:numPr>
        <w:jc w:val="both"/>
      </w:pPr>
      <w:r w:rsidRPr="00344A5F">
        <w:t>Настоящее дополнительное соглашение составлено в двух экземплярах, имеющих равную юридическую силу, по одному для каждой сторон.</w:t>
      </w:r>
    </w:p>
    <w:p w:rsidR="003F6396" w:rsidRPr="00344A5F" w:rsidRDefault="003F6396" w:rsidP="00344A5F">
      <w:pPr>
        <w:pStyle w:val="a3"/>
        <w:numPr>
          <w:ilvl w:val="1"/>
          <w:numId w:val="2"/>
        </w:numPr>
        <w:jc w:val="both"/>
      </w:pPr>
      <w:r w:rsidRPr="00344A5F">
        <w:t>Настоящее дополнительное соглашение является неотъемлемой частью Договора.</w:t>
      </w:r>
    </w:p>
    <w:p w:rsidR="003F6396" w:rsidRPr="00344A5F" w:rsidRDefault="003F6396" w:rsidP="00344A5F">
      <w:pPr>
        <w:ind w:left="360"/>
        <w:jc w:val="both"/>
      </w:pPr>
    </w:p>
    <w:p w:rsidR="003F6396" w:rsidRPr="00344A5F" w:rsidRDefault="00344A5F" w:rsidP="00344A5F">
      <w:pPr>
        <w:pStyle w:val="a3"/>
        <w:tabs>
          <w:tab w:val="left" w:pos="2545"/>
        </w:tabs>
      </w:pPr>
      <w:r w:rsidRPr="00344A5F">
        <w:t xml:space="preserve">                                 3.РЕКВИЗИТЫ И ПОДПИСИ СТОРОН</w:t>
      </w:r>
    </w:p>
    <w:p w:rsidR="003F6396" w:rsidRPr="00344A5F" w:rsidRDefault="003F6396" w:rsidP="003F6396">
      <w:pPr>
        <w:ind w:left="360"/>
      </w:pP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4643"/>
        <w:gridCol w:w="4997"/>
      </w:tblGrid>
      <w:tr w:rsidR="002443A7" w:rsidRPr="00344A5F" w:rsidTr="002443A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43A7" w:rsidRPr="00344A5F" w:rsidRDefault="002443A7" w:rsidP="002443A7">
            <w:pPr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>МУП «РИЦ» Борисоглебского городского округа Воронежской области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Адрес: г</w:t>
            </w:r>
            <w:proofErr w:type="gramStart"/>
            <w:r w:rsidRPr="00344A5F">
              <w:rPr>
                <w:sz w:val="24"/>
                <w:szCs w:val="24"/>
              </w:rPr>
              <w:t>.Б</w:t>
            </w:r>
            <w:proofErr w:type="gramEnd"/>
            <w:r w:rsidRPr="00344A5F">
              <w:rPr>
                <w:sz w:val="24"/>
                <w:szCs w:val="24"/>
              </w:rPr>
              <w:t>орисоглебск, ул.Свободы, 190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ИНН: 3604000471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КПП: 360401001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Расчетный счет: 40702810914080000169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proofErr w:type="spellStart"/>
            <w:r w:rsidRPr="00344A5F">
              <w:rPr>
                <w:sz w:val="24"/>
                <w:szCs w:val="24"/>
              </w:rPr>
              <w:t>Кор</w:t>
            </w:r>
            <w:proofErr w:type="gramStart"/>
            <w:r w:rsidRPr="00344A5F">
              <w:rPr>
                <w:sz w:val="24"/>
                <w:szCs w:val="24"/>
              </w:rPr>
              <w:t>.с</w:t>
            </w:r>
            <w:proofErr w:type="gramEnd"/>
            <w:r w:rsidRPr="00344A5F">
              <w:rPr>
                <w:sz w:val="24"/>
                <w:szCs w:val="24"/>
              </w:rPr>
              <w:t>чет</w:t>
            </w:r>
            <w:proofErr w:type="spellEnd"/>
            <w:r w:rsidRPr="00344A5F">
              <w:rPr>
                <w:sz w:val="24"/>
                <w:szCs w:val="24"/>
              </w:rPr>
              <w:t>: 30101810700000000811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Банк: Воронежский РФ АО «</w:t>
            </w:r>
            <w:proofErr w:type="spellStart"/>
            <w:r w:rsidRPr="00344A5F">
              <w:rPr>
                <w:sz w:val="24"/>
                <w:szCs w:val="24"/>
              </w:rPr>
              <w:t>Россельхозбанк</w:t>
            </w:r>
            <w:proofErr w:type="spellEnd"/>
            <w:r w:rsidRPr="00344A5F">
              <w:rPr>
                <w:sz w:val="24"/>
                <w:szCs w:val="24"/>
              </w:rPr>
              <w:t xml:space="preserve">» </w:t>
            </w:r>
            <w:proofErr w:type="spellStart"/>
            <w:r w:rsidRPr="00344A5F">
              <w:rPr>
                <w:sz w:val="24"/>
                <w:szCs w:val="24"/>
              </w:rPr>
              <w:t>г</w:t>
            </w:r>
            <w:proofErr w:type="gramStart"/>
            <w:r w:rsidRPr="00344A5F">
              <w:rPr>
                <w:sz w:val="24"/>
                <w:szCs w:val="24"/>
              </w:rPr>
              <w:t>.В</w:t>
            </w:r>
            <w:proofErr w:type="gramEnd"/>
            <w:r w:rsidRPr="00344A5F">
              <w:rPr>
                <w:sz w:val="24"/>
                <w:szCs w:val="24"/>
              </w:rPr>
              <w:t>оронеж</w:t>
            </w:r>
            <w:proofErr w:type="spellEnd"/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БИК: 042007811</w:t>
            </w:r>
          </w:p>
          <w:p w:rsidR="003F6396" w:rsidRPr="00344A5F" w:rsidRDefault="003F6396" w:rsidP="002443A7">
            <w:pPr>
              <w:pStyle w:val="a3"/>
              <w:ind w:left="34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2443A7" w:rsidRPr="00344A5F" w:rsidRDefault="002443A7" w:rsidP="002443A7">
            <w:pPr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>МУП «БЭСО»</w:t>
            </w:r>
          </w:p>
          <w:p w:rsidR="002443A7" w:rsidRPr="00344A5F" w:rsidRDefault="002443A7" w:rsidP="002443A7">
            <w:pPr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 xml:space="preserve"> Борисоглебского городского округа Воронежской области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Адрес: г</w:t>
            </w:r>
            <w:proofErr w:type="gramStart"/>
            <w:r w:rsidRPr="00344A5F">
              <w:rPr>
                <w:sz w:val="24"/>
                <w:szCs w:val="24"/>
              </w:rPr>
              <w:t>.Б</w:t>
            </w:r>
            <w:proofErr w:type="gramEnd"/>
            <w:r w:rsidRPr="00344A5F">
              <w:rPr>
                <w:sz w:val="24"/>
                <w:szCs w:val="24"/>
              </w:rPr>
              <w:t>орисоглебск, ул.Советская, д.37а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ИНН: 3604016496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КПП: 3604010001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Расчетный счет: 40702810513060110642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proofErr w:type="spellStart"/>
            <w:r w:rsidRPr="00344A5F">
              <w:rPr>
                <w:sz w:val="24"/>
                <w:szCs w:val="24"/>
              </w:rPr>
              <w:t>Кор</w:t>
            </w:r>
            <w:proofErr w:type="gramStart"/>
            <w:r w:rsidRPr="00344A5F">
              <w:rPr>
                <w:sz w:val="24"/>
                <w:szCs w:val="24"/>
              </w:rPr>
              <w:t>.с</w:t>
            </w:r>
            <w:proofErr w:type="gramEnd"/>
            <w:r w:rsidRPr="00344A5F">
              <w:rPr>
                <w:sz w:val="24"/>
                <w:szCs w:val="24"/>
              </w:rPr>
              <w:t>чет</w:t>
            </w:r>
            <w:proofErr w:type="spellEnd"/>
            <w:r w:rsidRPr="00344A5F">
              <w:rPr>
                <w:sz w:val="24"/>
                <w:szCs w:val="24"/>
              </w:rPr>
              <w:t>: 30101810600000000681</w:t>
            </w:r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 xml:space="preserve">Банк: Центрально-Черноземный Банк ПАО </w:t>
            </w:r>
            <w:proofErr w:type="spellStart"/>
            <w:r w:rsidRPr="00344A5F">
              <w:rPr>
                <w:sz w:val="24"/>
                <w:szCs w:val="24"/>
              </w:rPr>
              <w:t>Сбербанкг</w:t>
            </w:r>
            <w:proofErr w:type="gramStart"/>
            <w:r w:rsidRPr="00344A5F">
              <w:rPr>
                <w:sz w:val="24"/>
                <w:szCs w:val="24"/>
              </w:rPr>
              <w:t>.В</w:t>
            </w:r>
            <w:proofErr w:type="gramEnd"/>
            <w:r w:rsidRPr="00344A5F">
              <w:rPr>
                <w:sz w:val="24"/>
                <w:szCs w:val="24"/>
              </w:rPr>
              <w:t>оронеж</w:t>
            </w:r>
            <w:proofErr w:type="spellEnd"/>
          </w:p>
          <w:p w:rsidR="002443A7" w:rsidRPr="00344A5F" w:rsidRDefault="002443A7" w:rsidP="002443A7">
            <w:pPr>
              <w:rPr>
                <w:sz w:val="24"/>
                <w:szCs w:val="24"/>
              </w:rPr>
            </w:pPr>
            <w:r w:rsidRPr="00344A5F">
              <w:rPr>
                <w:sz w:val="24"/>
                <w:szCs w:val="24"/>
              </w:rPr>
              <w:t>БИК: 042007681</w:t>
            </w:r>
          </w:p>
          <w:p w:rsidR="002443A7" w:rsidRPr="00344A5F" w:rsidRDefault="002443A7" w:rsidP="002443A7">
            <w:pPr>
              <w:pStyle w:val="a3"/>
              <w:ind w:left="34"/>
              <w:rPr>
                <w:sz w:val="24"/>
                <w:szCs w:val="24"/>
              </w:rPr>
            </w:pPr>
          </w:p>
        </w:tc>
      </w:tr>
      <w:tr w:rsidR="002443A7" w:rsidRPr="00344A5F" w:rsidTr="002443A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43A7" w:rsidRPr="00344A5F" w:rsidRDefault="002F3B64" w:rsidP="00123D33">
            <w:pPr>
              <w:pStyle w:val="a3"/>
              <w:widowControl w:val="0"/>
              <w:spacing w:afterLines="20" w:after="48"/>
              <w:ind w:left="34" w:hanging="34"/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 xml:space="preserve">ИО директора МУП «РИЦ» </w:t>
            </w:r>
            <w:r w:rsidR="00344A5F" w:rsidRPr="00344A5F">
              <w:rPr>
                <w:b/>
                <w:sz w:val="24"/>
                <w:szCs w:val="24"/>
              </w:rPr>
              <w:t>Борисоглебского городского округа Воронежской области</w:t>
            </w:r>
          </w:p>
          <w:p w:rsidR="002443A7" w:rsidRPr="00344A5F" w:rsidRDefault="002443A7" w:rsidP="00123D33">
            <w:pPr>
              <w:widowControl w:val="0"/>
              <w:spacing w:afterLines="20" w:after="48"/>
              <w:rPr>
                <w:b/>
                <w:sz w:val="24"/>
                <w:szCs w:val="24"/>
              </w:rPr>
            </w:pPr>
          </w:p>
          <w:p w:rsidR="002443A7" w:rsidRPr="00344A5F" w:rsidRDefault="002443A7" w:rsidP="00123D33">
            <w:pPr>
              <w:widowControl w:val="0"/>
              <w:spacing w:afterLines="20" w:after="48"/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 xml:space="preserve">_________________/Н.В. </w:t>
            </w:r>
            <w:proofErr w:type="spellStart"/>
            <w:r w:rsidRPr="00344A5F">
              <w:rPr>
                <w:b/>
                <w:sz w:val="24"/>
                <w:szCs w:val="24"/>
              </w:rPr>
              <w:t>Синибабнов</w:t>
            </w:r>
            <w:proofErr w:type="spellEnd"/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2443A7" w:rsidRPr="00344A5F" w:rsidRDefault="004B65D4" w:rsidP="002443A7">
            <w:pPr>
              <w:pStyle w:val="a3"/>
              <w:ind w:left="34"/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>ИО</w:t>
            </w:r>
            <w:r w:rsidR="002443A7" w:rsidRPr="00344A5F">
              <w:rPr>
                <w:b/>
                <w:sz w:val="24"/>
                <w:szCs w:val="24"/>
              </w:rPr>
              <w:t xml:space="preserve"> директора</w:t>
            </w:r>
            <w:r w:rsidR="00344A5F" w:rsidRPr="00344A5F">
              <w:rPr>
                <w:b/>
                <w:sz w:val="24"/>
                <w:szCs w:val="24"/>
              </w:rPr>
              <w:t xml:space="preserve"> МУП «БЭСО» </w:t>
            </w:r>
          </w:p>
          <w:p w:rsidR="002443A7" w:rsidRPr="00344A5F" w:rsidRDefault="00344A5F" w:rsidP="002443A7">
            <w:pPr>
              <w:pStyle w:val="a3"/>
              <w:ind w:left="34"/>
              <w:rPr>
                <w:b/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>Борисоглебского городского округа Воронежской области</w:t>
            </w:r>
          </w:p>
          <w:p w:rsidR="00344A5F" w:rsidRPr="00344A5F" w:rsidRDefault="00344A5F" w:rsidP="002F3B64">
            <w:pPr>
              <w:pStyle w:val="a3"/>
              <w:ind w:left="34"/>
              <w:rPr>
                <w:b/>
                <w:sz w:val="24"/>
                <w:szCs w:val="24"/>
              </w:rPr>
            </w:pPr>
          </w:p>
          <w:p w:rsidR="002443A7" w:rsidRPr="00344A5F" w:rsidRDefault="002443A7" w:rsidP="002F3B64">
            <w:pPr>
              <w:pStyle w:val="a3"/>
              <w:ind w:left="34"/>
              <w:rPr>
                <w:sz w:val="24"/>
                <w:szCs w:val="24"/>
              </w:rPr>
            </w:pPr>
            <w:r w:rsidRPr="00344A5F">
              <w:rPr>
                <w:b/>
                <w:sz w:val="24"/>
                <w:szCs w:val="24"/>
              </w:rPr>
              <w:t>__________</w:t>
            </w:r>
            <w:r w:rsidR="00344A5F">
              <w:rPr>
                <w:b/>
                <w:sz w:val="24"/>
                <w:szCs w:val="24"/>
              </w:rPr>
              <w:t>______</w:t>
            </w:r>
            <w:r w:rsidR="00344A5F" w:rsidRPr="00344A5F">
              <w:rPr>
                <w:b/>
                <w:sz w:val="24"/>
                <w:szCs w:val="24"/>
              </w:rPr>
              <w:t xml:space="preserve">   </w:t>
            </w:r>
            <w:r w:rsidR="002F3B64" w:rsidRPr="00344A5F">
              <w:rPr>
                <w:b/>
                <w:sz w:val="24"/>
                <w:szCs w:val="24"/>
              </w:rPr>
              <w:t xml:space="preserve">/М.А. </w:t>
            </w:r>
            <w:r w:rsidRPr="00344A5F">
              <w:rPr>
                <w:b/>
                <w:sz w:val="24"/>
                <w:szCs w:val="24"/>
              </w:rPr>
              <w:t xml:space="preserve">Кучеренко </w:t>
            </w:r>
          </w:p>
        </w:tc>
      </w:tr>
    </w:tbl>
    <w:p w:rsidR="002443A7" w:rsidRDefault="002443A7" w:rsidP="002443A7">
      <w:pPr>
        <w:pStyle w:val="a3"/>
        <w:ind w:left="284" w:firstLine="708"/>
      </w:pPr>
    </w:p>
    <w:p w:rsidR="00743FEB" w:rsidRDefault="00743FEB" w:rsidP="002443A7">
      <w:pPr>
        <w:pStyle w:val="a3"/>
        <w:ind w:left="284" w:firstLine="708"/>
      </w:pPr>
    </w:p>
    <w:p w:rsidR="00743FEB" w:rsidRDefault="00743FEB" w:rsidP="002443A7">
      <w:pPr>
        <w:pStyle w:val="a3"/>
        <w:ind w:left="284" w:firstLine="708"/>
      </w:pPr>
    </w:p>
    <w:p w:rsidR="00743FEB" w:rsidRDefault="00743FEB" w:rsidP="002443A7">
      <w:pPr>
        <w:pStyle w:val="a3"/>
        <w:ind w:left="284" w:firstLine="708"/>
      </w:pPr>
    </w:p>
    <w:p w:rsidR="00743FEB" w:rsidRPr="00344A5F" w:rsidRDefault="00743FEB" w:rsidP="002443A7">
      <w:pPr>
        <w:pStyle w:val="a3"/>
        <w:ind w:left="284" w:firstLine="708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6469" w:rsidRPr="00344A5F" w:rsidTr="002443A7">
        <w:tc>
          <w:tcPr>
            <w:tcW w:w="4785" w:type="dxa"/>
          </w:tcPr>
          <w:p w:rsidR="00D06469" w:rsidRPr="00344A5F" w:rsidRDefault="00D06469" w:rsidP="00495595">
            <w:pPr>
              <w:pStyle w:val="a4"/>
              <w:jc w:val="left"/>
              <w:rPr>
                <w:color w:val="A6A6A6"/>
                <w:szCs w:val="24"/>
              </w:rPr>
            </w:pPr>
          </w:p>
        </w:tc>
        <w:tc>
          <w:tcPr>
            <w:tcW w:w="4786" w:type="dxa"/>
          </w:tcPr>
          <w:p w:rsidR="00D06469" w:rsidRPr="00344A5F" w:rsidRDefault="00D06469" w:rsidP="00495595">
            <w:pPr>
              <w:pStyle w:val="a4"/>
              <w:ind w:firstLine="0"/>
              <w:rPr>
                <w:color w:val="A6A6A6"/>
                <w:szCs w:val="24"/>
              </w:rPr>
            </w:pPr>
          </w:p>
        </w:tc>
      </w:tr>
    </w:tbl>
    <w:p w:rsidR="00E80F36" w:rsidRDefault="00E80F36"/>
    <w:p w:rsidR="00743FEB" w:rsidRDefault="00743FEB"/>
    <w:p w:rsidR="00743FEB" w:rsidRDefault="00743FEB"/>
    <w:p w:rsidR="00743FEB" w:rsidRPr="00344A5F" w:rsidRDefault="00743FEB"/>
    <w:sectPr w:rsidR="00743FEB" w:rsidRPr="00344A5F" w:rsidSect="00E8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773"/>
    <w:multiLevelType w:val="hybridMultilevel"/>
    <w:tmpl w:val="811C8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D085C"/>
    <w:multiLevelType w:val="multilevel"/>
    <w:tmpl w:val="C68C7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ED493D"/>
    <w:multiLevelType w:val="hybridMultilevel"/>
    <w:tmpl w:val="AE72D7EC"/>
    <w:lvl w:ilvl="0" w:tplc="6DFE41CC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3">
    <w:nsid w:val="2FD651CA"/>
    <w:multiLevelType w:val="hybridMultilevel"/>
    <w:tmpl w:val="EA8E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B6251"/>
    <w:multiLevelType w:val="hybridMultilevel"/>
    <w:tmpl w:val="16808864"/>
    <w:lvl w:ilvl="0" w:tplc="F11428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469"/>
    <w:rsid w:val="000E286D"/>
    <w:rsid w:val="00123D33"/>
    <w:rsid w:val="00136097"/>
    <w:rsid w:val="0018119D"/>
    <w:rsid w:val="001A2739"/>
    <w:rsid w:val="001D3FB8"/>
    <w:rsid w:val="00222528"/>
    <w:rsid w:val="002443A7"/>
    <w:rsid w:val="00251403"/>
    <w:rsid w:val="002B07EE"/>
    <w:rsid w:val="002F3B64"/>
    <w:rsid w:val="00344A5F"/>
    <w:rsid w:val="003B22AF"/>
    <w:rsid w:val="003F6396"/>
    <w:rsid w:val="00455590"/>
    <w:rsid w:val="00492DDB"/>
    <w:rsid w:val="004B65D4"/>
    <w:rsid w:val="004F3EEA"/>
    <w:rsid w:val="005F2E3E"/>
    <w:rsid w:val="00743FEB"/>
    <w:rsid w:val="0080255D"/>
    <w:rsid w:val="00946B0D"/>
    <w:rsid w:val="009A6CDF"/>
    <w:rsid w:val="00A66915"/>
    <w:rsid w:val="00AE5722"/>
    <w:rsid w:val="00B604E0"/>
    <w:rsid w:val="00D048F9"/>
    <w:rsid w:val="00D06469"/>
    <w:rsid w:val="00DE4CFF"/>
    <w:rsid w:val="00E16A03"/>
    <w:rsid w:val="00E80F36"/>
    <w:rsid w:val="00F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469"/>
    <w:pPr>
      <w:ind w:left="720"/>
      <w:contextualSpacing/>
    </w:pPr>
  </w:style>
  <w:style w:type="paragraph" w:customStyle="1" w:styleId="a4">
    <w:name w:val="Стиль основной"/>
    <w:basedOn w:val="a"/>
    <w:rsid w:val="00D06469"/>
    <w:pPr>
      <w:widowControl w:val="0"/>
      <w:ind w:firstLine="567"/>
      <w:jc w:val="both"/>
    </w:pPr>
    <w:rPr>
      <w:snapToGrid w:val="0"/>
      <w:kern w:val="24"/>
      <w:szCs w:val="20"/>
    </w:rPr>
  </w:style>
  <w:style w:type="paragraph" w:customStyle="1" w:styleId="a5">
    <w:name w:val="Стиль первой строки"/>
    <w:basedOn w:val="a"/>
    <w:next w:val="a4"/>
    <w:rsid w:val="00D06469"/>
    <w:pPr>
      <w:widowControl w:val="0"/>
      <w:ind w:firstLine="567"/>
      <w:jc w:val="both"/>
    </w:pPr>
    <w:rPr>
      <w:snapToGrid w:val="0"/>
      <w:kern w:val="24"/>
      <w:szCs w:val="20"/>
    </w:rPr>
  </w:style>
  <w:style w:type="paragraph" w:styleId="a6">
    <w:name w:val="Normal (Web)"/>
    <w:basedOn w:val="a"/>
    <w:uiPriority w:val="99"/>
    <w:semiHidden/>
    <w:unhideWhenUsed/>
    <w:rsid w:val="00946B0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36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Bux5</dc:creator>
  <cp:keywords/>
  <dc:description/>
  <cp:lastModifiedBy>admin</cp:lastModifiedBy>
  <cp:revision>11</cp:revision>
  <cp:lastPrinted>2017-07-28T10:46:00Z</cp:lastPrinted>
  <dcterms:created xsi:type="dcterms:W3CDTF">2015-12-14T11:34:00Z</dcterms:created>
  <dcterms:modified xsi:type="dcterms:W3CDTF">2017-08-09T06:33:00Z</dcterms:modified>
</cp:coreProperties>
</file>